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A9A" w14:textId="0EF8B794" w:rsidR="00360B8E" w:rsidRPr="006216BC" w:rsidRDefault="00360B8E" w:rsidP="006216BC">
      <w:r>
        <w:rPr>
          <w:sz w:val="36"/>
        </w:rPr>
        <w:t xml:space="preserve">        </w:t>
      </w:r>
    </w:p>
    <w:p w14:paraId="69B33B3F" w14:textId="77777777" w:rsidR="00360B8E" w:rsidRDefault="00360B8E">
      <w:pPr>
        <w:rPr>
          <w:color w:val="0000FF"/>
        </w:rPr>
      </w:pPr>
    </w:p>
    <w:p w14:paraId="77D4AFB2" w14:textId="04BDE286" w:rsidR="00415FD5" w:rsidRDefault="00415FD5" w:rsidP="00415FD5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7EED3" wp14:editId="2013D1BA">
                <wp:simplePos x="0" y="0"/>
                <wp:positionH relativeFrom="column">
                  <wp:posOffset>11430</wp:posOffset>
                </wp:positionH>
                <wp:positionV relativeFrom="paragraph">
                  <wp:posOffset>201295</wp:posOffset>
                </wp:positionV>
                <wp:extent cx="6069330" cy="0"/>
                <wp:effectExtent l="5715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C9A7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5.85pt" to="47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2JtwEAALcDAAAOAAAAZHJzL2Uyb0RvYy54bWysU01v2zAMvQ/ofxB0b+zEQLAZcXpI0V6K&#10;LVi3H6DKVCxMX6C02Pn3o5TELbahh2EXWpTeI/lIenM3WcOOgFF71/HlouYMnPS9doeOf//2cPuR&#10;s5iE64XxDjp+gsjvtjcfNmNoYeUHb3pARkFcbMfQ8SGl0FZVlANYERc+gKNH5dGKRC4eqh7FSNGt&#10;qVZ1va5Gj31ALyFGur0/P/Jtia8UyPRFqQiJmY5TbalYLPYl22q7Ee0BRRi0vJQh/qEKK7SjpHOo&#10;e5EE+4n6j1BWS/TRq7SQ3lZeKS2haCA1y/o3Nc+DCFC0UHNimNsU/19Y+fm4R6b7jjecOWFpRM8J&#10;hT4Mie28c9RAj6zJfRpDbAm+c3u8eDHsMYueFNr8JTlsKr09zb2FKTFJl+t6/alpaATy+la9EgPG&#10;9AjesnzouNEuyxatOD7FRMkIeoWQkws5py6ndDKQwcZ9BUVSKFlT2GWJYGeQHQWNv/+xzDIoVkFm&#10;itLGzKT6fdIFm2lQFmsmrt4nzuiS0bs0E612Hv9GTtO1VHXGX1WftWbZL74/lUGUdtB2FGWXTc7r&#10;99Yv9Nf/bfsLAAD//wMAUEsDBBQABgAIAAAAIQCvF4ot2wAAAAcBAAAPAAAAZHJzL2Rvd25yZXYu&#10;eG1sTI7LTsMwEEX3SPyDNUjsqJMCaQhxKoQEbGmKhNi58eQB8TiKnTb065mKBSzvQ/eefD3bXuxx&#10;9J0jBfEiAoFUOdNRo+Bt+3SVgvBBk9G9I1TwjR7WxflZrjPjDrTBfRkawSPkM62gDWHIpPRVi1b7&#10;hRuQOKvdaHVgOTbSjPrA47aXyyhKpNUd8UOrB3xssfoqJ6sgSZP3uL4pl8d4eq5fP9Lty+bzqNTl&#10;xfxwDyLgHP7KcMJndCiYaecmMl70rBk8KLiOVyA4vrtdJSB2v4Yscvmfv/gBAAD//wMAUEsBAi0A&#10;FAAGAAgAAAAhALaDOJL+AAAA4QEAABMAAAAAAAAAAAAAAAAAAAAAAFtDb250ZW50X1R5cGVzXS54&#10;bWxQSwECLQAUAAYACAAAACEAOP0h/9YAAACUAQAACwAAAAAAAAAAAAAAAAAvAQAAX3JlbHMvLnJl&#10;bHNQSwECLQAUAAYACAAAACEAK9TdibcBAAC3AwAADgAAAAAAAAAAAAAAAAAuAgAAZHJzL2Uyb0Rv&#10;Yy54bWxQSwECLQAUAAYACAAAACEArxeKLdsAAAAHAQAADwAAAAAAAAAAAAAAAAAR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B08E067" w14:textId="090318D8" w:rsidR="00794016" w:rsidRDefault="000F6808" w:rsidP="006216BC">
      <w:pPr>
        <w:jc w:val="center"/>
        <w:rPr>
          <w:sz w:val="56"/>
          <w:szCs w:val="56"/>
        </w:rPr>
      </w:pPr>
      <w:r>
        <w:rPr>
          <w:sz w:val="56"/>
          <w:szCs w:val="56"/>
        </w:rPr>
        <w:t>ADDENDUM #</w:t>
      </w:r>
      <w:r w:rsidR="00CA54EE">
        <w:rPr>
          <w:sz w:val="56"/>
          <w:szCs w:val="56"/>
        </w:rPr>
        <w:t>2</w:t>
      </w:r>
      <w:r w:rsidR="00794016">
        <w:rPr>
          <w:sz w:val="56"/>
          <w:szCs w:val="56"/>
        </w:rPr>
        <w:t xml:space="preserve"> </w:t>
      </w:r>
    </w:p>
    <w:p w14:paraId="2F98E841" w14:textId="5672B8A8" w:rsidR="00360B8E" w:rsidRDefault="00794016" w:rsidP="006216BC">
      <w:pPr>
        <w:jc w:val="center"/>
        <w:rPr>
          <w:sz w:val="56"/>
          <w:szCs w:val="56"/>
        </w:rPr>
      </w:pPr>
      <w:r>
        <w:rPr>
          <w:sz w:val="56"/>
          <w:szCs w:val="56"/>
        </w:rPr>
        <w:t>RFP 2021-00</w:t>
      </w:r>
      <w:r w:rsidR="00E5215E">
        <w:rPr>
          <w:sz w:val="56"/>
          <w:szCs w:val="56"/>
        </w:rPr>
        <w:t>2</w:t>
      </w:r>
    </w:p>
    <w:p w14:paraId="43980494" w14:textId="39F48BDD" w:rsidR="000F6808" w:rsidRDefault="000F6808" w:rsidP="006216BC">
      <w:pPr>
        <w:jc w:val="center"/>
        <w:rPr>
          <w:sz w:val="56"/>
          <w:szCs w:val="56"/>
        </w:rPr>
      </w:pPr>
    </w:p>
    <w:p w14:paraId="75A67EEA" w14:textId="77777777" w:rsidR="000F6808" w:rsidRPr="006216BC" w:rsidRDefault="000F6808" w:rsidP="006216BC">
      <w:pPr>
        <w:jc w:val="center"/>
        <w:rPr>
          <w:rFonts w:ascii="Calligrapher" w:hAnsi="Calligrapher"/>
          <w:color w:val="0000FF"/>
          <w:sz w:val="16"/>
        </w:rPr>
      </w:pPr>
    </w:p>
    <w:p w14:paraId="1812CAC6" w14:textId="786F2415" w:rsidR="00FB6684" w:rsidRDefault="000F6808" w:rsidP="00415FD5">
      <w:pPr>
        <w:rPr>
          <w:sz w:val="28"/>
          <w:szCs w:val="28"/>
        </w:rPr>
      </w:pPr>
      <w:r>
        <w:rPr>
          <w:sz w:val="28"/>
          <w:szCs w:val="28"/>
        </w:rPr>
        <w:t xml:space="preserve">At the request of several proposers who plan to submit a response to our RFP for </w:t>
      </w:r>
      <w:r w:rsidR="00E5215E">
        <w:rPr>
          <w:sz w:val="28"/>
          <w:szCs w:val="28"/>
        </w:rPr>
        <w:t>Inmate Commissary Services</w:t>
      </w:r>
      <w:r>
        <w:rPr>
          <w:sz w:val="28"/>
          <w:szCs w:val="28"/>
        </w:rPr>
        <w:t xml:space="preserve">, we are extending the deadline for submission to:  </w:t>
      </w:r>
      <w:r w:rsidR="00E5215E">
        <w:rPr>
          <w:b/>
          <w:bCs/>
          <w:sz w:val="28"/>
          <w:szCs w:val="28"/>
        </w:rPr>
        <w:t>March 25th</w:t>
      </w:r>
      <w:r w:rsidRPr="000F6808">
        <w:rPr>
          <w:b/>
          <w:bCs/>
          <w:sz w:val="28"/>
          <w:szCs w:val="28"/>
        </w:rPr>
        <w:t>, 202</w:t>
      </w:r>
      <w:r w:rsidR="00E5215E">
        <w:rPr>
          <w:b/>
          <w:bCs/>
          <w:sz w:val="28"/>
          <w:szCs w:val="28"/>
        </w:rPr>
        <w:t>2</w:t>
      </w:r>
      <w:r w:rsidRPr="000F6808">
        <w:rPr>
          <w:b/>
          <w:bCs/>
          <w:sz w:val="28"/>
          <w:szCs w:val="28"/>
        </w:rPr>
        <w:t xml:space="preserve"> AT 2:00 PM.</w:t>
      </w:r>
    </w:p>
    <w:p w14:paraId="6B829D5B" w14:textId="0CDB9F4D" w:rsidR="000F6808" w:rsidRDefault="000F6808" w:rsidP="00415FD5">
      <w:pPr>
        <w:rPr>
          <w:sz w:val="28"/>
          <w:szCs w:val="28"/>
        </w:rPr>
      </w:pPr>
    </w:p>
    <w:p w14:paraId="078ADF26" w14:textId="2A6B3BBA" w:rsidR="00FB6684" w:rsidRPr="00FB6684" w:rsidRDefault="00FB6684" w:rsidP="00FB6684">
      <w:pPr>
        <w:rPr>
          <w:sz w:val="32"/>
          <w:szCs w:val="32"/>
        </w:rPr>
      </w:pPr>
    </w:p>
    <w:p w14:paraId="759F6C2C" w14:textId="77777777" w:rsidR="00FB6684" w:rsidRPr="00FB6684" w:rsidRDefault="00FB6684">
      <w:pPr>
        <w:rPr>
          <w:rStyle w:val="Strong"/>
          <w:b w:val="0"/>
          <w:bCs w:val="0"/>
        </w:rPr>
      </w:pPr>
    </w:p>
    <w:p w14:paraId="0005DD1B" w14:textId="77777777" w:rsidR="00360B8E" w:rsidRDefault="00360B8E" w:rsidP="00FB6684">
      <w:pPr>
        <w:jc w:val="center"/>
        <w:rPr>
          <w:rStyle w:val="Strong"/>
        </w:rPr>
      </w:pPr>
    </w:p>
    <w:sectPr w:rsidR="00360B8E" w:rsidSect="00476D59">
      <w:headerReference w:type="default" r:id="rId7"/>
      <w:pgSz w:w="12240" w:h="15840"/>
      <w:pgMar w:top="1296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CBB4" w14:textId="77777777" w:rsidR="0094332D" w:rsidRDefault="0094332D" w:rsidP="006216BC">
      <w:r>
        <w:separator/>
      </w:r>
    </w:p>
  </w:endnote>
  <w:endnote w:type="continuationSeparator" w:id="0">
    <w:p w14:paraId="6AA32C61" w14:textId="77777777" w:rsidR="0094332D" w:rsidRDefault="0094332D" w:rsidP="006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CEF" w14:textId="77777777" w:rsidR="0094332D" w:rsidRDefault="0094332D" w:rsidP="006216BC">
      <w:r>
        <w:separator/>
      </w:r>
    </w:p>
  </w:footnote>
  <w:footnote w:type="continuationSeparator" w:id="0">
    <w:p w14:paraId="00A96BAF" w14:textId="77777777" w:rsidR="0094332D" w:rsidRDefault="0094332D" w:rsidP="0062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530C" w14:textId="5028DF8C" w:rsidR="006216BC" w:rsidRDefault="006216BC" w:rsidP="006216BC">
    <w:pPr>
      <w:pStyle w:val="Header"/>
    </w:pPr>
    <w:r>
      <w:t>Gregory P. Winston</w:t>
    </w:r>
    <w:r>
      <w:tab/>
    </w:r>
    <w:r>
      <w:rPr>
        <w:noProof/>
      </w:rPr>
      <w:drawing>
        <wp:inline distT="0" distB="0" distL="0" distR="0" wp14:anchorId="2DCBE7BC" wp14:editId="2E1CF39C">
          <wp:extent cx="985518" cy="7391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esktop1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73" cy="75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John S. Bowman</w:t>
    </w:r>
  </w:p>
  <w:p w14:paraId="2CB6C542" w14:textId="0DEE189E" w:rsidR="006216BC" w:rsidRDefault="006216BC">
    <w:pPr>
      <w:pStyle w:val="Header"/>
    </w:pPr>
    <w:r>
      <w:t>Superintendent</w:t>
    </w:r>
    <w:r>
      <w:tab/>
    </w:r>
    <w:r>
      <w:tab/>
      <w:t>Deputy Superintendent</w:t>
    </w:r>
  </w:p>
  <w:p w14:paraId="3AE6585E" w14:textId="6405001B" w:rsidR="006216BC" w:rsidRDefault="006216BC" w:rsidP="006216BC">
    <w:pPr>
      <w:pStyle w:val="Header"/>
      <w:jc w:val="center"/>
    </w:pPr>
    <w:r>
      <w:t>New River Valley Regional Jail</w:t>
    </w:r>
  </w:p>
  <w:p w14:paraId="31D8E810" w14:textId="597ABBBE" w:rsidR="006216BC" w:rsidRDefault="006216BC" w:rsidP="006216BC">
    <w:pPr>
      <w:pStyle w:val="Header"/>
      <w:jc w:val="center"/>
    </w:pPr>
    <w:r>
      <w:t>P.O. Box 1067</w:t>
    </w:r>
  </w:p>
  <w:p w14:paraId="694B8673" w14:textId="5481569E" w:rsidR="006216BC" w:rsidRDefault="006216BC" w:rsidP="006216BC">
    <w:pPr>
      <w:pStyle w:val="Header"/>
      <w:jc w:val="center"/>
    </w:pPr>
    <w:r>
      <w:t>Dublin, Virginia 24084</w:t>
    </w:r>
  </w:p>
  <w:p w14:paraId="1FF3A3D8" w14:textId="00E4C923" w:rsidR="006216BC" w:rsidRDefault="006216BC" w:rsidP="006216BC">
    <w:pPr>
      <w:pStyle w:val="Header"/>
      <w:jc w:val="center"/>
    </w:pPr>
    <w:r>
      <w:t>(540) 643-2000     (540) 643-2010 FAX</w:t>
    </w:r>
  </w:p>
  <w:p w14:paraId="7D3F0030" w14:textId="690B9BC0" w:rsidR="006216BC" w:rsidRDefault="006216BC">
    <w:pPr>
      <w:pStyle w:val="Header"/>
    </w:pPr>
    <w:r>
      <w:t>Keith D. Fleeman</w:t>
    </w:r>
    <w:r>
      <w:tab/>
    </w:r>
    <w:r>
      <w:tab/>
    </w:r>
    <w:r w:rsidR="00E5215E">
      <w:t>Dan O’Dell</w:t>
    </w:r>
  </w:p>
  <w:p w14:paraId="22271916" w14:textId="4744E19B" w:rsidR="006216BC" w:rsidRDefault="006216BC">
    <w:pPr>
      <w:pStyle w:val="Header"/>
    </w:pPr>
    <w:r>
      <w:t>Chief of Security</w:t>
    </w:r>
    <w:r>
      <w:tab/>
    </w:r>
    <w:r>
      <w:tab/>
      <w:t>Chief of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9D"/>
    <w:multiLevelType w:val="hybridMultilevel"/>
    <w:tmpl w:val="A6DCE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1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5C3D18"/>
    <w:multiLevelType w:val="hybridMultilevel"/>
    <w:tmpl w:val="F9B2E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6098"/>
    <w:multiLevelType w:val="hybridMultilevel"/>
    <w:tmpl w:val="0F1AA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E"/>
    <w:rsid w:val="000F6808"/>
    <w:rsid w:val="002C776E"/>
    <w:rsid w:val="00360B8E"/>
    <w:rsid w:val="00415FD5"/>
    <w:rsid w:val="0043323E"/>
    <w:rsid w:val="00476D59"/>
    <w:rsid w:val="00550794"/>
    <w:rsid w:val="006216BC"/>
    <w:rsid w:val="00794016"/>
    <w:rsid w:val="007B59CC"/>
    <w:rsid w:val="008D647B"/>
    <w:rsid w:val="0094332D"/>
    <w:rsid w:val="00AA1994"/>
    <w:rsid w:val="00B52054"/>
    <w:rsid w:val="00B86315"/>
    <w:rsid w:val="00BD7451"/>
    <w:rsid w:val="00CA54EE"/>
    <w:rsid w:val="00D22FC4"/>
    <w:rsid w:val="00D3430A"/>
    <w:rsid w:val="00D56691"/>
    <w:rsid w:val="00D9711A"/>
    <w:rsid w:val="00E5215E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826ED"/>
  <w15:docId w15:val="{BF73FB6D-34E9-4A82-B68E-C09204B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59"/>
    <w:rPr>
      <w:lang w:eastAsia="ja-JP" w:bidi="yi-Hebr"/>
    </w:rPr>
  </w:style>
  <w:style w:type="paragraph" w:styleId="Heading1">
    <w:name w:val="heading 1"/>
    <w:basedOn w:val="Normal"/>
    <w:next w:val="Normal"/>
    <w:qFormat/>
    <w:locked/>
    <w:rsid w:val="00476D59"/>
    <w:pPr>
      <w:keepNext/>
      <w:outlineLvl w:val="0"/>
    </w:pPr>
    <w:rPr>
      <w:color w:val="0000FF"/>
      <w:sz w:val="24"/>
      <w:szCs w:val="24"/>
    </w:rPr>
  </w:style>
  <w:style w:type="paragraph" w:styleId="Heading2">
    <w:name w:val="heading 2"/>
    <w:basedOn w:val="Normal"/>
    <w:next w:val="Normal"/>
    <w:qFormat/>
    <w:locked/>
    <w:rsid w:val="00476D59"/>
    <w:pPr>
      <w:keepNext/>
      <w:outlineLvl w:val="1"/>
    </w:pPr>
    <w:rPr>
      <w:rFonts w:ascii="Calligrapher" w:hAnsi="Calligrapher"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locked/>
    <w:rsid w:val="00476D59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locked/>
    <w:rsid w:val="00476D59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locked/>
    <w:rsid w:val="00476D59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D59"/>
    <w:rPr>
      <w:sz w:val="24"/>
      <w:szCs w:val="24"/>
      <w:lang w:eastAsia="en-US"/>
    </w:rPr>
  </w:style>
  <w:style w:type="paragraph" w:styleId="BodyText2">
    <w:name w:val="Body Text 2"/>
    <w:basedOn w:val="Normal"/>
    <w:semiHidden/>
    <w:rsid w:val="00476D59"/>
    <w:pPr>
      <w:jc w:val="both"/>
    </w:pPr>
  </w:style>
  <w:style w:type="paragraph" w:styleId="BalloonText">
    <w:name w:val="Balloon Text"/>
    <w:basedOn w:val="Normal"/>
    <w:semiHidden/>
    <w:rsid w:val="00476D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6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6BC"/>
    <w:rPr>
      <w:lang w:eastAsia="ja-JP" w:bidi="yi-Hebr"/>
    </w:rPr>
  </w:style>
  <w:style w:type="paragraph" w:styleId="Footer">
    <w:name w:val="footer"/>
    <w:basedOn w:val="Normal"/>
    <w:link w:val="FooterChar"/>
    <w:uiPriority w:val="99"/>
    <w:unhideWhenUsed/>
    <w:locked/>
    <w:rsid w:val="0062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6BC"/>
    <w:rPr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Regional Jail</vt:lpstr>
    </vt:vector>
  </TitlesOfParts>
  <Company>Preferred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Regional Jail</dc:title>
  <dc:creator>Ralph Dobbins</dc:creator>
  <cp:lastModifiedBy>Gregory P. Winston</cp:lastModifiedBy>
  <cp:revision>3</cp:revision>
  <cp:lastPrinted>2009-07-07T15:57:00Z</cp:lastPrinted>
  <dcterms:created xsi:type="dcterms:W3CDTF">2022-03-17T14:59:00Z</dcterms:created>
  <dcterms:modified xsi:type="dcterms:W3CDTF">2022-03-17T19:22:00Z</dcterms:modified>
</cp:coreProperties>
</file>